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3C686" w14:textId="77777777" w:rsidR="008820A1" w:rsidRPr="00787713" w:rsidRDefault="008820A1" w:rsidP="00945930">
      <w:pPr>
        <w:outlineLvl w:val="0"/>
        <w:rPr>
          <w:sz w:val="24"/>
        </w:rPr>
      </w:pPr>
      <w:r w:rsidRPr="00787713">
        <w:rPr>
          <w:b/>
          <w:bCs/>
          <w:color w:val="1F497D"/>
          <w:sz w:val="24"/>
          <w:u w:val="single"/>
        </w:rPr>
        <w:t>Short bio- Filippo di Mauro</w:t>
      </w:r>
      <w:r w:rsidRPr="00787713">
        <w:rPr>
          <w:sz w:val="24"/>
        </w:rPr>
        <w:t xml:space="preserve"> </w:t>
      </w:r>
    </w:p>
    <w:p w14:paraId="6EA3CA89" w14:textId="77777777" w:rsidR="008820A1" w:rsidRDefault="008820A1" w:rsidP="008820A1"/>
    <w:p w14:paraId="1C9DCB07" w14:textId="77777777" w:rsidR="008820A1" w:rsidRDefault="008820A1" w:rsidP="008820A1">
      <w:pPr>
        <w:jc w:val="both"/>
        <w:rPr>
          <w:rFonts w:ascii="Times New Roman" w:hAnsi="Times New Roman"/>
          <w:sz w:val="21"/>
          <w:szCs w:val="21"/>
        </w:rPr>
      </w:pPr>
    </w:p>
    <w:p w14:paraId="69C20146" w14:textId="72E64230" w:rsidR="008820A1" w:rsidRPr="00BF3103" w:rsidRDefault="008820A1" w:rsidP="008820A1">
      <w:pPr>
        <w:jc w:val="both"/>
        <w:rPr>
          <w:rFonts w:ascii="Times New Roman" w:hAnsi="Times New Roman"/>
          <w:sz w:val="21"/>
          <w:szCs w:val="21"/>
        </w:rPr>
      </w:pPr>
      <w:r>
        <w:t>Fil</w:t>
      </w:r>
      <w:r w:rsidR="00352D43">
        <w:t>ippo di Mauro is Visiting Professor</w:t>
      </w:r>
      <w:r>
        <w:t xml:space="preserve"> at the Business School</w:t>
      </w:r>
      <w:r w:rsidR="001E6EDB">
        <w:t xml:space="preserve"> (BIZ)</w:t>
      </w:r>
      <w:r>
        <w:t xml:space="preserve"> </w:t>
      </w:r>
      <w:r>
        <w:rPr>
          <w:lang w:val="en-GB"/>
        </w:rPr>
        <w:t>o</w:t>
      </w:r>
      <w:proofErr w:type="spellStart"/>
      <w:r>
        <w:t>f</w:t>
      </w:r>
      <w:proofErr w:type="spellEnd"/>
      <w:r>
        <w:t xml:space="preserve"> the National University of Singapore</w:t>
      </w:r>
      <w:r w:rsidR="00C04B29">
        <w:t xml:space="preserve"> (NUS), where he teaches </w:t>
      </w:r>
      <w:r w:rsidR="001E6EDB">
        <w:t xml:space="preserve">macro </w:t>
      </w:r>
      <w:r w:rsidR="00C04B29">
        <w:t>and international trade</w:t>
      </w:r>
      <w:r w:rsidR="000A5CA5">
        <w:t>, and</w:t>
      </w:r>
      <w:r w:rsidR="000A5CA5" w:rsidRPr="000A5CA5">
        <w:t xml:space="preserve"> </w:t>
      </w:r>
      <w:r w:rsidR="000A5CA5">
        <w:t xml:space="preserve">Consultant of the Monetary Authority of Singapore. </w:t>
      </w:r>
      <w:r w:rsidR="001E6EDB">
        <w:rPr>
          <w:lang w:val="en-GB"/>
        </w:rPr>
        <w:t xml:space="preserve">Professor di Mauro is </w:t>
      </w:r>
      <w:r w:rsidR="00046C65">
        <w:t>C</w:t>
      </w:r>
      <w:r>
        <w:t>hair</w:t>
      </w:r>
      <w:r w:rsidR="00046C65">
        <w:rPr>
          <w:lang w:val="en-GB"/>
        </w:rPr>
        <w:t xml:space="preserve">person </w:t>
      </w:r>
      <w:r>
        <w:t xml:space="preserve">of </w:t>
      </w:r>
      <w:hyperlink r:id="rId4" w:history="1">
        <w:proofErr w:type="spellStart"/>
        <w:r w:rsidRPr="001E6EDB">
          <w:rPr>
            <w:rStyle w:val="Hyperlink"/>
          </w:rPr>
          <w:t>CompNet</w:t>
        </w:r>
        <w:proofErr w:type="spellEnd"/>
      </w:hyperlink>
      <w:r w:rsidR="00BF3103">
        <w:t xml:space="preserve"> -</w:t>
      </w:r>
      <w:r>
        <w:t xml:space="preserve"> a large research net</w:t>
      </w:r>
      <w:r w:rsidR="00046C65">
        <w:t xml:space="preserve">work on competitiveness </w:t>
      </w:r>
      <w:r w:rsidR="00046C65">
        <w:rPr>
          <w:lang w:val="en-GB"/>
        </w:rPr>
        <w:t xml:space="preserve">and </w:t>
      </w:r>
      <w:r w:rsidR="00BB6216">
        <w:rPr>
          <w:lang w:val="en-GB"/>
        </w:rPr>
        <w:t>p</w:t>
      </w:r>
      <w:r w:rsidR="00046C65">
        <w:rPr>
          <w:lang w:val="en-GB"/>
        </w:rPr>
        <w:t xml:space="preserve">roductivity </w:t>
      </w:r>
      <w:r w:rsidR="00046C65">
        <w:t>among</w:t>
      </w:r>
      <w:r>
        <w:t xml:space="preserve"> major international organization</w:t>
      </w:r>
      <w:r w:rsidR="00046C65">
        <w:rPr>
          <w:lang w:val="en-GB"/>
        </w:rPr>
        <w:t>s</w:t>
      </w:r>
      <w:r w:rsidR="005C2770">
        <w:rPr>
          <w:lang w:val="en-GB"/>
        </w:rPr>
        <w:t xml:space="preserve">, </w:t>
      </w:r>
      <w:r w:rsidR="00AE713B">
        <w:rPr>
          <w:lang w:val="en-GB"/>
        </w:rPr>
        <w:t>central banks</w:t>
      </w:r>
      <w:r w:rsidR="00752EEA">
        <w:t xml:space="preserve"> and academic institutions</w:t>
      </w:r>
      <w:r w:rsidR="001E6EDB">
        <w:t xml:space="preserve"> </w:t>
      </w:r>
      <w:r w:rsidR="00BF3103">
        <w:t xml:space="preserve">in Europe - as well as Coordinator of the </w:t>
      </w:r>
      <w:hyperlink r:id="rId5" w:history="1">
        <w:r w:rsidR="00BF3103" w:rsidRPr="00BF3103">
          <w:rPr>
            <w:rStyle w:val="Hyperlink"/>
          </w:rPr>
          <w:t>Productivity Research Network (PRN)</w:t>
        </w:r>
      </w:hyperlink>
      <w:r w:rsidR="00BF3103">
        <w:t>, based at the NUS-Singapore, specialising on productivity research for the Asia-Pacific region.</w:t>
      </w:r>
      <w:bookmarkStart w:id="0" w:name="_GoBack"/>
      <w:bookmarkEnd w:id="0"/>
      <w:r w:rsidR="00BF3103">
        <w:t xml:space="preserve"> </w:t>
      </w:r>
      <w:r w:rsidR="00F5243F">
        <w:t>His present research</w:t>
      </w:r>
      <w:r w:rsidR="00776945">
        <w:rPr>
          <w:lang w:val="en-GB"/>
        </w:rPr>
        <w:t xml:space="preserve"> </w:t>
      </w:r>
      <w:r>
        <w:t>includes: 1) Productivity and resource reallocation using firm level data; and 2) Modelling global link</w:t>
      </w:r>
      <w:r w:rsidR="00DF1C26">
        <w:t>ages</w:t>
      </w:r>
      <w:r>
        <w:t>, including global value chains.</w:t>
      </w:r>
    </w:p>
    <w:p w14:paraId="52B7C5A7" w14:textId="61C9BA3B" w:rsidR="008820A1" w:rsidRDefault="001E6EDB" w:rsidP="008820A1">
      <w:pPr>
        <w:jc w:val="both"/>
      </w:pPr>
      <w:r>
        <w:t>Professor</w:t>
      </w:r>
      <w:r w:rsidR="008820A1">
        <w:t xml:space="preserve"> di Mauro has more than 30 years of applied economic experience as economist and research manager in Central Banks (Bank of Italy (1984-1990, 1996-98), US Federal Reserve Board (May-September 2010), European Central Bank (1998-</w:t>
      </w:r>
      <w:r w:rsidR="00BB6216">
        <w:rPr>
          <w:lang w:val="en-GB"/>
        </w:rPr>
        <w:t>2016</w:t>
      </w:r>
      <w:r w:rsidR="008820A1">
        <w:t xml:space="preserve">)) and International Development </w:t>
      </w:r>
      <w:r w:rsidR="00A405FB">
        <w:t>organisations</w:t>
      </w:r>
      <w:r w:rsidR="008820A1">
        <w:t xml:space="preserve"> (Asian Development Bank (1990-94), IMF (1986-88, 1994-96)). He joined the ECB since the start of its oper</w:t>
      </w:r>
      <w:r w:rsidR="00E6177A">
        <w:t xml:space="preserve">ations in 1998 where </w:t>
      </w:r>
      <w:r w:rsidR="008820A1">
        <w:t xml:space="preserve">he directed </w:t>
      </w:r>
      <w:r w:rsidR="00E6177A">
        <w:rPr>
          <w:lang w:val="en-GB"/>
        </w:rPr>
        <w:t xml:space="preserve">for more than a decade </w:t>
      </w:r>
      <w:r w:rsidR="008820A1">
        <w:t>the international economic analysis and the global economy forecast in its Economics department</w:t>
      </w:r>
      <w:r w:rsidR="00C2789E">
        <w:rPr>
          <w:lang w:val="en-GB"/>
        </w:rPr>
        <w:t xml:space="preserve"> to then</w:t>
      </w:r>
      <w:r w:rsidR="00E6177A">
        <w:rPr>
          <w:lang w:val="en-GB"/>
        </w:rPr>
        <w:t xml:space="preserve"> move to the management of its R</w:t>
      </w:r>
      <w:r w:rsidR="00C2789E">
        <w:rPr>
          <w:lang w:val="en-GB"/>
        </w:rPr>
        <w:t>esearch department</w:t>
      </w:r>
      <w:r w:rsidR="008820A1">
        <w:t xml:space="preserve">. </w:t>
      </w:r>
    </w:p>
    <w:p w14:paraId="6F266EBB" w14:textId="77777777" w:rsidR="008820A1" w:rsidRDefault="008820A1" w:rsidP="008820A1">
      <w:pPr>
        <w:jc w:val="both"/>
        <w:rPr>
          <w:rFonts w:ascii="Times New Roman" w:hAnsi="Times New Roman"/>
          <w:sz w:val="21"/>
          <w:szCs w:val="21"/>
        </w:rPr>
      </w:pPr>
    </w:p>
    <w:p w14:paraId="70A99111" w14:textId="356531BB" w:rsidR="008820A1" w:rsidRPr="00C2789E" w:rsidRDefault="001E6EDB" w:rsidP="008820A1">
      <w:pPr>
        <w:jc w:val="both"/>
        <w:rPr>
          <w:lang w:val="en-GB"/>
        </w:rPr>
      </w:pPr>
      <w:r>
        <w:t>Professor</w:t>
      </w:r>
      <w:r w:rsidR="008820A1">
        <w:t xml:space="preserve"> di Mauro has a wide record of publications, including in academic journals such as the Journal of Applied Econometrics, Journal of International Money and Finance, Economic Policy. An economics graduate of University of Rome, </w:t>
      </w:r>
      <w:r>
        <w:t>he</w:t>
      </w:r>
      <w:r w:rsidR="008820A1">
        <w:t xml:space="preserve"> holds an MA and a PhD in Economics, from the University of Chicago and the American University, respectively. </w:t>
      </w:r>
    </w:p>
    <w:p w14:paraId="342F2706" w14:textId="77777777" w:rsidR="008820A1" w:rsidRDefault="008820A1" w:rsidP="008820A1">
      <w:pPr>
        <w:jc w:val="both"/>
      </w:pPr>
    </w:p>
    <w:p w14:paraId="0FF8CFC0" w14:textId="77777777" w:rsidR="008820A1" w:rsidRDefault="008820A1" w:rsidP="008820A1">
      <w:pPr>
        <w:jc w:val="both"/>
      </w:pPr>
    </w:p>
    <w:p w14:paraId="57469F90" w14:textId="77777777" w:rsidR="008820A1" w:rsidRDefault="008820A1" w:rsidP="008820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643499" w14:textId="77777777" w:rsidR="008820A1" w:rsidRDefault="008820A1"/>
    <w:sectPr w:rsidR="00882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A1"/>
    <w:rsid w:val="00046C65"/>
    <w:rsid w:val="000A5B91"/>
    <w:rsid w:val="000A5CA5"/>
    <w:rsid w:val="001E6EDB"/>
    <w:rsid w:val="00215223"/>
    <w:rsid w:val="00352D43"/>
    <w:rsid w:val="0040759D"/>
    <w:rsid w:val="005C2770"/>
    <w:rsid w:val="005C5624"/>
    <w:rsid w:val="00737521"/>
    <w:rsid w:val="00752EEA"/>
    <w:rsid w:val="00776945"/>
    <w:rsid w:val="007F1677"/>
    <w:rsid w:val="008820A1"/>
    <w:rsid w:val="009407C8"/>
    <w:rsid w:val="00945930"/>
    <w:rsid w:val="00A405FB"/>
    <w:rsid w:val="00AE713B"/>
    <w:rsid w:val="00BB6216"/>
    <w:rsid w:val="00BF3103"/>
    <w:rsid w:val="00C04B29"/>
    <w:rsid w:val="00C2789E"/>
    <w:rsid w:val="00DF1C26"/>
    <w:rsid w:val="00E6177A"/>
    <w:rsid w:val="00F5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1C8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20A1"/>
    <w:rPr>
      <w:rFonts w:ascii="Calibri" w:eastAsiaTheme="minorHAnsi" w:hAnsi="Calibri" w:cs="Times New Roman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0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cb.europa.eu/home/html/researcher_compnet.en.html" TargetMode="External"/><Relationship Id="rId5" Type="http://schemas.openxmlformats.org/officeDocument/2006/relationships/hyperlink" Target="http://bschool.nus.edu.sg/strategy-policy/productivity-research-networ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di Mauro</dc:creator>
  <cp:keywords/>
  <dc:description/>
  <cp:lastModifiedBy>Filippo di Mauro</cp:lastModifiedBy>
  <cp:revision>2</cp:revision>
  <dcterms:created xsi:type="dcterms:W3CDTF">2017-09-01T03:33:00Z</dcterms:created>
  <dcterms:modified xsi:type="dcterms:W3CDTF">2017-09-01T03:33:00Z</dcterms:modified>
</cp:coreProperties>
</file>